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right="0"/>
        <w:jc w:val="center"/>
        <w:outlineLvl w:val="1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Примерные темы по самообразованию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1. Проектная деятельность как средство развития познавательной деятельности </w:t>
      </w:r>
      <w:proofErr w:type="gramStart"/>
      <w:r w:rsidR="00D07D9F"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обучающихся</w:t>
      </w:r>
      <w:proofErr w:type="gramEnd"/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2. Дифференцированный подход к организации самостоятельной работы учащихся на учебном занятии.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3. Использование </w:t>
      </w:r>
      <w:proofErr w:type="spellStart"/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здоровьесберегающих</w:t>
      </w:r>
      <w:proofErr w:type="spellEnd"/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 технологий в образовательной деятельности.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4. Развитие творческих способностей и мотивация при обучении 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5. Развитие познавательных интересов у </w:t>
      </w:r>
      <w:r w:rsidR="00D07D9F"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обучающихся</w:t>
      </w: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 при формировании навыков</w:t>
      </w:r>
      <w:r w:rsidR="00D07D9F"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…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6. Использование информационных технологий в процессе изучения ...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7. Возможности использования нетрадиционных уроков при изучении учебной дисциплины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8. Возможности использования технологии</w:t>
      </w:r>
      <w:r w:rsidR="00D07D9F"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…</w:t>
      </w: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 на учебных занятиях </w:t>
      </w:r>
      <w:proofErr w:type="gramStart"/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по</w:t>
      </w:r>
      <w:proofErr w:type="gramEnd"/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 ....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9. Активизация мыслительной деятельности учащихся на учебных занятиях ...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10. Тестовые задания и методика их проведения на учебных занятиях ...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11. Активные методы обучения как один из путей развития способностей учащихся.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12. Формирование и развитие коммуникативной культуры </w:t>
      </w:r>
      <w:proofErr w:type="gramStart"/>
      <w:r w:rsidR="00D07D9F"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обучающихся</w:t>
      </w:r>
      <w:proofErr w:type="gramEnd"/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13. Развитие самообразовательного потенциала учащихся в изучении иностранных языков.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14. Диагностика учебных достижений учащихся </w:t>
      </w:r>
      <w:proofErr w:type="gramStart"/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по</w:t>
      </w:r>
      <w:proofErr w:type="gramEnd"/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 ...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15. Разработка и использование в учебном процессе электронных средств обучения (электронного УМК по учебной дисциплине …).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16. Внеурочная деятельность как фактор мотивации учащихся к изучению ....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17. Использование технологии модульного обучения при изучении  ...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18. Атмосфера сотрудничества на учебном занятии через отношения педагога и </w:t>
      </w:r>
      <w:r w:rsidR="00D07D9F"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обучающегося</w:t>
      </w: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19. Взаимодействие педагога и </w:t>
      </w:r>
      <w:r w:rsidR="00D07D9F"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обучающегося</w:t>
      </w: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 в процессе организации самостоятельной деятельности.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20. Развитие логического мышления и практических навыков на учебных занятиях...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21. Организация системы работы по предупреждению пробелов в </w:t>
      </w:r>
      <w:proofErr w:type="gramStart"/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знаниях</w:t>
      </w:r>
      <w:proofErr w:type="gramEnd"/>
      <w:r w:rsidR="00D07D9F"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 обучающихся</w:t>
      </w: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 по учебным дисциплинам цикла.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22. Использование локальных (модульных) технологий в процессе преподавания учебной дисциплины ...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23. Формирование у </w:t>
      </w:r>
      <w:r w:rsidR="00D07D9F"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обучающихся  </w:t>
      </w: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мировоззренческих основ идеологии белорусского государства в процессе преподавания предметов социально-гуманитарного цикла.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24. Использование средств информатизации в образовательном процессе.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25. Работа с одаренной молодежью: развитие творческих способностей и учебных достижений учащихся (привлечение к исследовательской работе, участию в научных обществах и т.п.).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26. Формы организации познавательной деятельности в структуре учебного занятия (урока производственного обучения).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27. Развитие творческого потенциала </w:t>
      </w:r>
      <w:proofErr w:type="gramStart"/>
      <w:r w:rsidR="00D07D9F"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обучающихся</w:t>
      </w:r>
      <w:proofErr w:type="gramEnd"/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 средствами учебного занятия.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 xml:space="preserve">28. Роль нестандартных заданий в развитии профессиональных умений </w:t>
      </w:r>
      <w:r w:rsidR="00D07D9F"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обучающихся</w:t>
      </w: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29. Рациональный проект учебного занятия как условие реализации поставленных целей.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30. Использование активных методов обучения на учебном занятии для повышения мотивации учащихся к обучению (повышения качества обучения).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31. Система мониторинговой деятельности по отслеживанию ЗУН учащихся.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32. Работа над оптимальным методическим обеспечением учебного занятия.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33. Разработка приемов и методов учебной мотивации.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34. Моделирование структуры учебного занятия с применением информационных технологий.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34. Использование на учебном занятии методов организации учебно-познавательной деятельности (практические, аналитические, репродуктивные, проблемно-поисковые, индуктивные, дедуктивные и т.п.).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35. Методы проблемного обучения, их использование в процессе изучения учебной дисциплины ….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37. Учебное занятие в развивающем обучении.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39.Развитие критического мышления учащихся…</w:t>
      </w:r>
    </w:p>
    <w:p w:rsidR="00EE08C6" w:rsidRPr="00712CF0" w:rsidRDefault="00EE08C6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  <w:t>40. Проектно-исследовательская деятельность учащихся…</w:t>
      </w:r>
    </w:p>
    <w:p w:rsidR="00EE08C6" w:rsidRPr="00712CF0" w:rsidRDefault="00E45775" w:rsidP="00712CF0">
      <w:pPr>
        <w:shd w:val="clear" w:color="auto" w:fill="FFFFFF"/>
        <w:tabs>
          <w:tab w:val="left" w:pos="142"/>
        </w:tabs>
        <w:spacing w:line="240" w:lineRule="auto"/>
        <w:ind w:left="-1276" w:right="0"/>
        <w:rPr>
          <w:rFonts w:ascii="Times New Roman" w:eastAsia="Times New Roman" w:hAnsi="Times New Roman"/>
          <w:bCs/>
          <w:iCs/>
          <w:color w:val="333333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41.</w:t>
      </w:r>
      <w:r w:rsidR="00EE08C6"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Использование информационно – коммуникационных технологий как фактора развития познавательной деятельности обучающихся</w:t>
      </w:r>
    </w:p>
    <w:p w:rsidR="00324C74" w:rsidRPr="00712CF0" w:rsidRDefault="00E45775" w:rsidP="00EE08C6">
      <w:pPr>
        <w:ind w:left="-127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42.</w:t>
      </w:r>
      <w:r w:rsidR="00EE08C6"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Игровые технологии как фактор активизации познавательной деятельности студентов </w:t>
      </w:r>
    </w:p>
    <w:p w:rsidR="00EE08C6" w:rsidRPr="00712CF0" w:rsidRDefault="00E45775" w:rsidP="00EE08C6">
      <w:pPr>
        <w:ind w:left="-127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43.</w:t>
      </w:r>
      <w:r w:rsidR="00EE08C6"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Использование проблемно-развивающего обучения на уроках </w:t>
      </w:r>
      <w:proofErr w:type="spellStart"/>
      <w:r w:rsidR="00EE08C6"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спецтехнологии</w:t>
      </w:r>
      <w:proofErr w:type="spellEnd"/>
      <w:r w:rsidR="00EE08C6"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E08C6" w:rsidRPr="00712CF0" w:rsidRDefault="00E45775" w:rsidP="00EE08C6">
      <w:pPr>
        <w:ind w:left="-127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44.</w:t>
      </w:r>
      <w:r w:rsidR="00EE08C6"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профессиональной компетентности обучающихся на основе изучения современных технологий в отделочных работах.</w:t>
      </w:r>
    </w:p>
    <w:p w:rsidR="00EE08C6" w:rsidRPr="00712CF0" w:rsidRDefault="00E45775" w:rsidP="00EE08C6">
      <w:pPr>
        <w:ind w:left="-127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45.</w:t>
      </w:r>
      <w:r w:rsidR="00EE08C6"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Инновации в современном воспитании и обучении будущих специалистов; современные методы и формы организации.</w:t>
      </w:r>
    </w:p>
    <w:p w:rsidR="00EE08C6" w:rsidRPr="00712CF0" w:rsidRDefault="00E45775" w:rsidP="00EE08C6">
      <w:pPr>
        <w:ind w:left="-127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46.</w:t>
      </w:r>
      <w:r w:rsidR="00EE08C6"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Формирование профессиональной компетентности обучающихся на основе изучения современных технологий в </w:t>
      </w:r>
      <w:proofErr w:type="spellStart"/>
      <w:proofErr w:type="gramStart"/>
      <w:r w:rsidR="00EE08C6"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столярно</w:t>
      </w:r>
      <w:proofErr w:type="spellEnd"/>
      <w:r w:rsidR="00EE08C6"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плотничных</w:t>
      </w:r>
      <w:proofErr w:type="gramEnd"/>
      <w:r w:rsidR="00EE08C6"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паркетных работах</w:t>
      </w:r>
    </w:p>
    <w:p w:rsidR="00EE08C6" w:rsidRPr="00712CF0" w:rsidRDefault="00E45775" w:rsidP="00EE08C6">
      <w:pPr>
        <w:ind w:left="-127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47.</w:t>
      </w:r>
      <w:r w:rsidR="00EE08C6"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Развитие творческих способностей обучающихся на уроках производственного обучения. </w:t>
      </w:r>
    </w:p>
    <w:p w:rsidR="00EE08C6" w:rsidRPr="00712CF0" w:rsidRDefault="00E45775" w:rsidP="00EE08C6">
      <w:pPr>
        <w:ind w:left="-127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48.</w:t>
      </w:r>
      <w:r w:rsidR="00EE08C6"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Формирование и развитие исследовательских компетенций обучающихся, студентов </w:t>
      </w:r>
    </w:p>
    <w:p w:rsidR="00EE08C6" w:rsidRPr="00712CF0" w:rsidRDefault="00E45775" w:rsidP="00EE08C6">
      <w:pPr>
        <w:ind w:left="-127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49.</w:t>
      </w:r>
      <w:r w:rsidR="00EE08C6"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Личностно – ориентированный подход в обучении на уроках </w:t>
      </w:r>
      <w:proofErr w:type="spellStart"/>
      <w:r w:rsidR="00EE08C6"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спецдисциплин</w:t>
      </w:r>
      <w:proofErr w:type="spellEnd"/>
    </w:p>
    <w:p w:rsidR="00EE08C6" w:rsidRPr="00712CF0" w:rsidRDefault="00E45775" w:rsidP="00EE08C6">
      <w:pPr>
        <w:ind w:left="-127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50.</w:t>
      </w:r>
      <w:r w:rsidR="00EE08C6"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профессиональной компетентности обучающихся на основе изучения современных технологий в слесарных работах</w:t>
      </w:r>
    </w:p>
    <w:p w:rsidR="00EE08C6" w:rsidRPr="00712CF0" w:rsidRDefault="00E45775" w:rsidP="00EE08C6">
      <w:pPr>
        <w:ind w:left="-127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51.</w:t>
      </w:r>
      <w:r w:rsidR="00EE08C6" w:rsidRPr="00712C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познавательных интересов  в формировании навыков обучающихся на основе изучения современных технологий в слесарных работах</w:t>
      </w:r>
    </w:p>
    <w:p w:rsidR="00EE08C6" w:rsidRPr="00712CF0" w:rsidRDefault="00EE08C6" w:rsidP="00EE08C6">
      <w:pPr>
        <w:ind w:left="-1276"/>
        <w:rPr>
          <w:rFonts w:ascii="Times New Roman" w:hAnsi="Times New Roman"/>
          <w:sz w:val="24"/>
          <w:szCs w:val="24"/>
        </w:rPr>
      </w:pPr>
    </w:p>
    <w:sectPr w:rsidR="00EE08C6" w:rsidRPr="00712CF0" w:rsidSect="00324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8C6"/>
    <w:rsid w:val="00311C4B"/>
    <w:rsid w:val="00324C74"/>
    <w:rsid w:val="004913E6"/>
    <w:rsid w:val="00507546"/>
    <w:rsid w:val="006F4F2E"/>
    <w:rsid w:val="00712CF0"/>
    <w:rsid w:val="00944D15"/>
    <w:rsid w:val="00A35045"/>
    <w:rsid w:val="00CA69D3"/>
    <w:rsid w:val="00D07D9F"/>
    <w:rsid w:val="00E45775"/>
    <w:rsid w:val="00EE08C6"/>
    <w:rsid w:val="00F73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15"/>
    <w:pPr>
      <w:spacing w:line="235" w:lineRule="auto"/>
      <w:ind w:right="301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44D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E08C6"/>
    <w:pPr>
      <w:spacing w:before="100" w:beforeAutospacing="1" w:after="100" w:afterAutospacing="1" w:line="240" w:lineRule="auto"/>
      <w:ind w:right="0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44D15"/>
    <w:pPr>
      <w:spacing w:before="100" w:beforeAutospacing="1" w:after="100" w:afterAutospacing="1" w:line="240" w:lineRule="auto"/>
      <w:ind w:right="0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44D1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uiPriority w:val="9"/>
    <w:rsid w:val="00944D1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uiPriority w:val="22"/>
    <w:qFormat/>
    <w:rsid w:val="00944D15"/>
    <w:rPr>
      <w:b/>
      <w:bCs/>
    </w:rPr>
  </w:style>
  <w:style w:type="paragraph" w:styleId="a4">
    <w:name w:val="No Spacing"/>
    <w:link w:val="a5"/>
    <w:uiPriority w:val="1"/>
    <w:qFormat/>
    <w:rsid w:val="00944D15"/>
    <w:rPr>
      <w:sz w:val="22"/>
      <w:szCs w:val="22"/>
      <w:lang w:eastAsia="en-US"/>
    </w:rPr>
  </w:style>
  <w:style w:type="character" w:customStyle="1" w:styleId="a5">
    <w:name w:val="Без интервала Знак"/>
    <w:link w:val="a4"/>
    <w:uiPriority w:val="1"/>
    <w:rsid w:val="00944D15"/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944D1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E08C6"/>
    <w:rPr>
      <w:rFonts w:ascii="Times New Roman" w:eastAsia="Times New Roman" w:hAnsi="Times New Roman"/>
      <w:b/>
      <w:bCs/>
      <w:sz w:val="36"/>
      <w:szCs w:val="36"/>
    </w:rPr>
  </w:style>
  <w:style w:type="paragraph" w:styleId="a7">
    <w:name w:val="Normal (Web)"/>
    <w:basedOn w:val="a"/>
    <w:uiPriority w:val="99"/>
    <w:semiHidden/>
    <w:unhideWhenUsed/>
    <w:rsid w:val="00EE08C6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EE08C6"/>
    <w:rPr>
      <w:i/>
      <w:iCs/>
    </w:rPr>
  </w:style>
  <w:style w:type="character" w:customStyle="1" w:styleId="butback">
    <w:name w:val="butback"/>
    <w:basedOn w:val="a0"/>
    <w:rsid w:val="00EE08C6"/>
  </w:style>
  <w:style w:type="character" w:customStyle="1" w:styleId="submenu-table">
    <w:name w:val="submenu-table"/>
    <w:basedOn w:val="a0"/>
    <w:rsid w:val="00EE08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A1913-1CD0-47F9-BCFA-062F83866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2018-10-22T05:48:00Z</dcterms:created>
  <dcterms:modified xsi:type="dcterms:W3CDTF">2020-01-27T06:12:00Z</dcterms:modified>
</cp:coreProperties>
</file>